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7F" w:rsidRPr="0003217F" w:rsidRDefault="0003217F" w:rsidP="0003217F">
      <w:pPr>
        <w:jc w:val="center"/>
        <w:rPr>
          <w:rFonts w:ascii="方正小标宋简体" w:eastAsia="方正小标宋简体"/>
          <w:sz w:val="44"/>
          <w:szCs w:val="44"/>
        </w:rPr>
      </w:pPr>
      <w:r w:rsidRPr="00947679">
        <w:rPr>
          <w:rFonts w:ascii="方正小标宋简体" w:eastAsia="方正小标宋简体" w:hint="eastAsia"/>
          <w:sz w:val="44"/>
          <w:szCs w:val="44"/>
        </w:rPr>
        <w:t>养老保险重复缴费个人账户清退申请表</w:t>
      </w:r>
    </w:p>
    <w:p w:rsidR="0003217F" w:rsidRDefault="0003217F" w:rsidP="0003217F">
      <w:pPr>
        <w:rPr>
          <w:sz w:val="24"/>
        </w:rPr>
      </w:pPr>
      <w:r>
        <w:rPr>
          <w:rFonts w:hint="eastAsia"/>
          <w:sz w:val="24"/>
        </w:rPr>
        <w:t>单位名称</w:t>
      </w:r>
      <w:r>
        <w:rPr>
          <w:rFonts w:hint="eastAsia"/>
          <w:sz w:val="24"/>
        </w:rPr>
        <w:t>(</w:t>
      </w:r>
      <w:r>
        <w:rPr>
          <w:rFonts w:hint="eastAsia"/>
          <w:sz w:val="24"/>
        </w:rPr>
        <w:t>章</w:t>
      </w:r>
      <w:r>
        <w:rPr>
          <w:rFonts w:hint="eastAsia"/>
          <w:sz w:val="24"/>
        </w:rPr>
        <w:t>)</w:t>
      </w:r>
      <w:r>
        <w:rPr>
          <w:rFonts w:hint="eastAsia"/>
          <w:sz w:val="24"/>
        </w:rPr>
        <w:t>：</w:t>
      </w:r>
      <w:r>
        <w:rPr>
          <w:rFonts w:hint="eastAsia"/>
          <w:sz w:val="24"/>
        </w:rPr>
        <w:t xml:space="preserve">                            </w:t>
      </w:r>
      <w:r>
        <w:rPr>
          <w:rFonts w:hint="eastAsia"/>
          <w:sz w:val="24"/>
        </w:rPr>
        <w:t>单位编号：</w:t>
      </w:r>
      <w:r>
        <w:rPr>
          <w:rFonts w:hint="eastAsia"/>
          <w:sz w:val="24"/>
        </w:rPr>
        <w:t xml:space="preserve">          </w:t>
      </w:r>
      <w:r w:rsidRPr="00643CF5">
        <w:rPr>
          <w:rFonts w:hint="eastAsia"/>
          <w:sz w:val="24"/>
        </w:rPr>
        <w:t>单位：元</w:t>
      </w:r>
      <w:r w:rsidRPr="00643CF5">
        <w:rPr>
          <w:rFonts w:hint="eastAsia"/>
          <w:sz w:val="24"/>
        </w:rPr>
        <w:t xml:space="preserve"> </w:t>
      </w:r>
      <w:r>
        <w:rPr>
          <w:rFonts w:hint="eastAsia"/>
        </w:rPr>
        <w:t xml:space="preserve">    </w:t>
      </w:r>
      <w:r w:rsidRPr="009D4D27">
        <w:rPr>
          <w:rFonts w:hint="eastAsia"/>
          <w:sz w:val="24"/>
        </w:rPr>
        <w:t xml:space="preserve">  </w:t>
      </w:r>
      <w:r>
        <w:rPr>
          <w:rFonts w:hint="eastAsia"/>
          <w:sz w:val="24"/>
        </w:rPr>
        <w:t xml:space="preserve">                          </w:t>
      </w:r>
    </w:p>
    <w:tbl>
      <w:tblPr>
        <w:tblW w:w="9421" w:type="dxa"/>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7"/>
        <w:gridCol w:w="317"/>
        <w:gridCol w:w="311"/>
        <w:gridCol w:w="906"/>
        <w:gridCol w:w="181"/>
        <w:gridCol w:w="181"/>
        <w:gridCol w:w="640"/>
        <w:gridCol w:w="498"/>
        <w:gridCol w:w="1036"/>
        <w:gridCol w:w="594"/>
        <w:gridCol w:w="288"/>
        <w:gridCol w:w="339"/>
        <w:gridCol w:w="1231"/>
        <w:gridCol w:w="1812"/>
      </w:tblGrid>
      <w:tr w:rsidR="0003217F" w:rsidRPr="004B7BDF" w:rsidTr="00582120">
        <w:trPr>
          <w:trHeight w:val="753"/>
        </w:trPr>
        <w:tc>
          <w:tcPr>
            <w:tcW w:w="1087" w:type="dxa"/>
            <w:tcMar>
              <w:left w:w="28" w:type="dxa"/>
              <w:right w:w="28" w:type="dxa"/>
            </w:tcMar>
            <w:vAlign w:val="center"/>
          </w:tcPr>
          <w:p w:rsidR="0003217F" w:rsidRPr="004B7BDF" w:rsidRDefault="0003217F" w:rsidP="00582120">
            <w:pPr>
              <w:jc w:val="center"/>
              <w:rPr>
                <w:b/>
                <w:sz w:val="24"/>
              </w:rPr>
            </w:pPr>
            <w:r w:rsidRPr="004B7BDF">
              <w:rPr>
                <w:rFonts w:hint="eastAsia"/>
                <w:b/>
                <w:sz w:val="24"/>
              </w:rPr>
              <w:t>姓</w:t>
            </w:r>
            <w:r w:rsidRPr="004B7BDF">
              <w:rPr>
                <w:rFonts w:hint="eastAsia"/>
                <w:b/>
                <w:sz w:val="24"/>
              </w:rPr>
              <w:t xml:space="preserve">  </w:t>
            </w:r>
            <w:r w:rsidRPr="004B7BDF">
              <w:rPr>
                <w:rFonts w:hint="eastAsia"/>
                <w:b/>
                <w:sz w:val="24"/>
              </w:rPr>
              <w:t>名</w:t>
            </w:r>
          </w:p>
        </w:tc>
        <w:tc>
          <w:tcPr>
            <w:tcW w:w="1534" w:type="dxa"/>
            <w:gridSpan w:val="3"/>
            <w:vAlign w:val="center"/>
          </w:tcPr>
          <w:p w:rsidR="0003217F" w:rsidRPr="004B7BDF" w:rsidRDefault="0003217F" w:rsidP="00582120">
            <w:pPr>
              <w:jc w:val="center"/>
              <w:rPr>
                <w:sz w:val="24"/>
              </w:rPr>
            </w:pPr>
          </w:p>
          <w:p w:rsidR="0003217F" w:rsidRPr="004B7BDF" w:rsidRDefault="0003217F" w:rsidP="00582120">
            <w:pPr>
              <w:jc w:val="center"/>
              <w:rPr>
                <w:sz w:val="24"/>
              </w:rPr>
            </w:pPr>
          </w:p>
        </w:tc>
        <w:tc>
          <w:tcPr>
            <w:tcW w:w="1002" w:type="dxa"/>
            <w:gridSpan w:val="3"/>
            <w:vAlign w:val="center"/>
          </w:tcPr>
          <w:p w:rsidR="0003217F" w:rsidRPr="004B7BDF" w:rsidRDefault="0003217F" w:rsidP="00582120">
            <w:pPr>
              <w:jc w:val="center"/>
              <w:rPr>
                <w:b/>
                <w:sz w:val="24"/>
              </w:rPr>
            </w:pPr>
            <w:r w:rsidRPr="004B7BDF">
              <w:rPr>
                <w:rFonts w:hint="eastAsia"/>
                <w:b/>
                <w:sz w:val="24"/>
              </w:rPr>
              <w:t>身份证</w:t>
            </w:r>
          </w:p>
          <w:p w:rsidR="0003217F" w:rsidRPr="004B7BDF" w:rsidRDefault="0003217F" w:rsidP="00582120">
            <w:pPr>
              <w:jc w:val="center"/>
              <w:rPr>
                <w:sz w:val="24"/>
              </w:rPr>
            </w:pPr>
            <w:r w:rsidRPr="004B7BDF">
              <w:rPr>
                <w:rFonts w:hint="eastAsia"/>
                <w:b/>
                <w:sz w:val="24"/>
              </w:rPr>
              <w:t>号码</w:t>
            </w:r>
          </w:p>
        </w:tc>
        <w:tc>
          <w:tcPr>
            <w:tcW w:w="2755" w:type="dxa"/>
            <w:gridSpan w:val="5"/>
            <w:vAlign w:val="center"/>
          </w:tcPr>
          <w:p w:rsidR="0003217F" w:rsidRPr="004B7BDF" w:rsidRDefault="0003217F" w:rsidP="00582120">
            <w:pPr>
              <w:jc w:val="center"/>
              <w:rPr>
                <w:sz w:val="24"/>
              </w:rPr>
            </w:pPr>
          </w:p>
        </w:tc>
        <w:tc>
          <w:tcPr>
            <w:tcW w:w="1231" w:type="dxa"/>
            <w:vAlign w:val="center"/>
          </w:tcPr>
          <w:p w:rsidR="0003217F" w:rsidRPr="004B7BDF" w:rsidRDefault="0003217F" w:rsidP="00582120">
            <w:pPr>
              <w:jc w:val="center"/>
              <w:rPr>
                <w:b/>
                <w:sz w:val="24"/>
              </w:rPr>
            </w:pPr>
            <w:r w:rsidRPr="004B7BDF">
              <w:rPr>
                <w:rFonts w:hint="eastAsia"/>
                <w:b/>
                <w:sz w:val="24"/>
              </w:rPr>
              <w:t>个人编号</w:t>
            </w:r>
          </w:p>
        </w:tc>
        <w:tc>
          <w:tcPr>
            <w:tcW w:w="1812" w:type="dxa"/>
            <w:vAlign w:val="center"/>
          </w:tcPr>
          <w:p w:rsidR="0003217F" w:rsidRPr="004B7BDF" w:rsidRDefault="0003217F" w:rsidP="00582120">
            <w:pPr>
              <w:jc w:val="center"/>
              <w:rPr>
                <w:sz w:val="24"/>
              </w:rPr>
            </w:pPr>
          </w:p>
        </w:tc>
      </w:tr>
      <w:tr w:rsidR="0003217F" w:rsidRPr="004B7BDF" w:rsidTr="00582120">
        <w:trPr>
          <w:trHeight w:val="741"/>
        </w:trPr>
        <w:tc>
          <w:tcPr>
            <w:tcW w:w="1087" w:type="dxa"/>
            <w:tcMar>
              <w:left w:w="28" w:type="dxa"/>
              <w:right w:w="28" w:type="dxa"/>
            </w:tcMar>
            <w:vAlign w:val="center"/>
          </w:tcPr>
          <w:p w:rsidR="0003217F" w:rsidRPr="004B7BDF" w:rsidRDefault="0003217F" w:rsidP="00582120">
            <w:pPr>
              <w:jc w:val="center"/>
              <w:rPr>
                <w:b/>
                <w:sz w:val="24"/>
              </w:rPr>
            </w:pPr>
            <w:r w:rsidRPr="004B7BDF">
              <w:rPr>
                <w:rFonts w:hint="eastAsia"/>
                <w:b/>
                <w:sz w:val="24"/>
              </w:rPr>
              <w:t>转移情况</w:t>
            </w:r>
          </w:p>
        </w:tc>
        <w:tc>
          <w:tcPr>
            <w:tcW w:w="8333" w:type="dxa"/>
            <w:gridSpan w:val="13"/>
            <w:tcMar>
              <w:top w:w="113" w:type="dxa"/>
              <w:left w:w="113" w:type="dxa"/>
              <w:right w:w="113" w:type="dxa"/>
            </w:tcMar>
            <w:vAlign w:val="center"/>
          </w:tcPr>
          <w:p w:rsidR="0003217F" w:rsidRPr="004B7BDF" w:rsidRDefault="0003217F" w:rsidP="00582120">
            <w:pPr>
              <w:spacing w:line="360" w:lineRule="auto"/>
              <w:ind w:firstLineChars="200" w:firstLine="480"/>
              <w:jc w:val="left"/>
              <w:rPr>
                <w:rFonts w:ascii="宋体" w:hAnsi="宋体"/>
                <w:sz w:val="24"/>
              </w:rPr>
            </w:pPr>
            <w:r w:rsidRPr="004B7BDF">
              <w:rPr>
                <w:rFonts w:ascii="宋体" w:hAnsi="宋体" w:hint="eastAsia"/>
                <w:sz w:val="24"/>
              </w:rPr>
              <w:t>（ ）跨省转入——转入地清退</w:t>
            </w:r>
          </w:p>
          <w:p w:rsidR="0003217F" w:rsidRPr="004B7BDF" w:rsidRDefault="0003217F" w:rsidP="00582120">
            <w:pPr>
              <w:spacing w:line="360" w:lineRule="auto"/>
              <w:ind w:firstLineChars="200" w:firstLine="480"/>
              <w:jc w:val="left"/>
              <w:rPr>
                <w:rFonts w:ascii="宋体" w:hAnsi="宋体"/>
                <w:sz w:val="24"/>
              </w:rPr>
            </w:pPr>
            <w:r w:rsidRPr="004B7BDF">
              <w:rPr>
                <w:rFonts w:ascii="宋体" w:hAnsi="宋体" w:hint="eastAsia"/>
                <w:sz w:val="24"/>
              </w:rPr>
              <w:t>（ ）省内转入——清退在转入地重复缴费部分</w:t>
            </w:r>
          </w:p>
          <w:p w:rsidR="0003217F" w:rsidRPr="004B7BDF" w:rsidRDefault="0003217F" w:rsidP="00582120">
            <w:pPr>
              <w:spacing w:line="360" w:lineRule="auto"/>
              <w:ind w:firstLineChars="200" w:firstLine="480"/>
              <w:jc w:val="left"/>
              <w:rPr>
                <w:rFonts w:ascii="楷体_GB2312" w:eastAsia="楷体_GB2312"/>
                <w:b/>
                <w:sz w:val="28"/>
                <w:szCs w:val="28"/>
              </w:rPr>
            </w:pPr>
            <w:r w:rsidRPr="004B7BDF">
              <w:rPr>
                <w:rFonts w:ascii="宋体" w:hAnsi="宋体" w:hint="eastAsia"/>
                <w:sz w:val="24"/>
              </w:rPr>
              <w:t>（ ）省内转出——清退在转出地重复缴费部分</w:t>
            </w:r>
          </w:p>
        </w:tc>
      </w:tr>
      <w:tr w:rsidR="0003217F" w:rsidRPr="004B7BDF" w:rsidTr="00582120">
        <w:trPr>
          <w:trHeight w:val="556"/>
        </w:trPr>
        <w:tc>
          <w:tcPr>
            <w:tcW w:w="1087" w:type="dxa"/>
            <w:vMerge w:val="restart"/>
            <w:vAlign w:val="center"/>
          </w:tcPr>
          <w:p w:rsidR="0003217F" w:rsidRPr="004B7BDF" w:rsidRDefault="0003217F" w:rsidP="00582120">
            <w:pPr>
              <w:jc w:val="center"/>
              <w:rPr>
                <w:b/>
                <w:sz w:val="24"/>
              </w:rPr>
            </w:pPr>
            <w:r w:rsidRPr="004B7BDF">
              <w:rPr>
                <w:rFonts w:hint="eastAsia"/>
                <w:b/>
                <w:sz w:val="24"/>
              </w:rPr>
              <w:t>重复缴费段</w:t>
            </w:r>
            <w:proofErr w:type="gramStart"/>
            <w:r w:rsidRPr="004B7BDF">
              <w:rPr>
                <w:rFonts w:hint="eastAsia"/>
                <w:b/>
                <w:sz w:val="24"/>
              </w:rPr>
              <w:t>个账情况</w:t>
            </w:r>
            <w:proofErr w:type="gramEnd"/>
          </w:p>
        </w:tc>
        <w:tc>
          <w:tcPr>
            <w:tcW w:w="628" w:type="dxa"/>
            <w:gridSpan w:val="2"/>
            <w:tcMar>
              <w:top w:w="113" w:type="dxa"/>
              <w:left w:w="28" w:type="dxa"/>
              <w:right w:w="28" w:type="dxa"/>
            </w:tcMar>
            <w:vAlign w:val="center"/>
          </w:tcPr>
          <w:p w:rsidR="0003217F" w:rsidRPr="004B7BDF" w:rsidRDefault="0003217F" w:rsidP="00582120">
            <w:pPr>
              <w:jc w:val="center"/>
              <w:rPr>
                <w:sz w:val="24"/>
              </w:rPr>
            </w:pPr>
            <w:proofErr w:type="gramStart"/>
            <w:r w:rsidRPr="004B7BDF">
              <w:rPr>
                <w:rFonts w:hint="eastAsia"/>
                <w:sz w:val="24"/>
              </w:rPr>
              <w:t>一</w:t>
            </w:r>
            <w:proofErr w:type="gramEnd"/>
          </w:p>
        </w:tc>
        <w:tc>
          <w:tcPr>
            <w:tcW w:w="5894" w:type="dxa"/>
            <w:gridSpan w:val="10"/>
            <w:tcMar>
              <w:top w:w="113" w:type="dxa"/>
            </w:tcMar>
            <w:vAlign w:val="center"/>
          </w:tcPr>
          <w:p w:rsidR="0003217F" w:rsidRPr="004B7BDF" w:rsidRDefault="0003217F" w:rsidP="00582120">
            <w:pPr>
              <w:ind w:firstLineChars="178" w:firstLine="427"/>
              <w:jc w:val="left"/>
              <w:rPr>
                <w:sz w:val="24"/>
              </w:rPr>
            </w:pPr>
            <w:r w:rsidRPr="004B7BDF">
              <w:rPr>
                <w:rFonts w:hint="eastAsia"/>
                <w:sz w:val="24"/>
              </w:rPr>
              <w:t>原个人账户中“其他缴费部分”</w:t>
            </w:r>
            <w:r w:rsidRPr="004B7BDF">
              <w:rPr>
                <w:rFonts w:hint="eastAsia"/>
                <w:sz w:val="24"/>
                <w:u w:val="single"/>
              </w:rPr>
              <w:t xml:space="preserve">         </w:t>
            </w:r>
            <w:r w:rsidRPr="004B7BDF">
              <w:rPr>
                <w:rFonts w:hint="eastAsia"/>
                <w:sz w:val="24"/>
              </w:rPr>
              <w:t xml:space="preserve"> </w:t>
            </w:r>
            <w:r w:rsidRPr="004B7BDF">
              <w:rPr>
                <w:rFonts w:hint="eastAsia"/>
                <w:sz w:val="24"/>
              </w:rPr>
              <w:t>元</w:t>
            </w:r>
          </w:p>
          <w:p w:rsidR="0003217F" w:rsidRPr="004B7BDF" w:rsidRDefault="0003217F" w:rsidP="00582120">
            <w:pPr>
              <w:jc w:val="left"/>
              <w:rPr>
                <w:sz w:val="24"/>
              </w:rPr>
            </w:pPr>
            <w:r w:rsidRPr="004B7BDF">
              <w:rPr>
                <w:rFonts w:hint="eastAsia"/>
                <w:sz w:val="24"/>
              </w:rPr>
              <w:t>为重复参保个人缴费金额。</w:t>
            </w:r>
          </w:p>
        </w:tc>
        <w:tc>
          <w:tcPr>
            <w:tcW w:w="1812" w:type="dxa"/>
            <w:vMerge w:val="restart"/>
            <w:tcMar>
              <w:left w:w="28" w:type="dxa"/>
              <w:right w:w="28" w:type="dxa"/>
            </w:tcMar>
          </w:tcPr>
          <w:p w:rsidR="0003217F" w:rsidRPr="004B7BDF" w:rsidRDefault="0003217F" w:rsidP="00582120">
            <w:pPr>
              <w:widowControl/>
              <w:jc w:val="left"/>
              <w:rPr>
                <w:sz w:val="24"/>
              </w:rPr>
            </w:pPr>
          </w:p>
          <w:p w:rsidR="0003217F" w:rsidRPr="004B7BDF" w:rsidRDefault="0003217F" w:rsidP="00582120">
            <w:pPr>
              <w:jc w:val="left"/>
              <w:rPr>
                <w:sz w:val="24"/>
              </w:rPr>
            </w:pPr>
            <w:r w:rsidRPr="004B7BDF">
              <w:rPr>
                <w:rFonts w:hint="eastAsia"/>
                <w:sz w:val="24"/>
              </w:rPr>
              <w:t xml:space="preserve">  </w:t>
            </w:r>
            <w:r w:rsidRPr="004B7BDF">
              <w:rPr>
                <w:rFonts w:hint="eastAsia"/>
                <w:sz w:val="24"/>
              </w:rPr>
              <w:t>清退金额合计</w:t>
            </w:r>
          </w:p>
          <w:p w:rsidR="0003217F" w:rsidRPr="004B7BDF" w:rsidRDefault="0003217F" w:rsidP="00582120">
            <w:pPr>
              <w:jc w:val="left"/>
              <w:rPr>
                <w:sz w:val="24"/>
              </w:rPr>
            </w:pPr>
          </w:p>
          <w:p w:rsidR="0003217F" w:rsidRPr="004B7BDF" w:rsidRDefault="0003217F" w:rsidP="00582120">
            <w:pPr>
              <w:jc w:val="left"/>
              <w:rPr>
                <w:sz w:val="24"/>
              </w:rPr>
            </w:pPr>
            <w:r w:rsidRPr="00FF6938">
              <w:rPr>
                <w:rFonts w:ascii="宋体" w:hAnsi="宋体"/>
                <w:noProof/>
                <w:sz w:val="24"/>
              </w:rPr>
              <w:pict>
                <v:shapetype id="_x0000_t202" coordsize="21600,21600" o:spt="202" path="m,l,21600r21600,l21600,xe">
                  <v:stroke joinstyle="miter"/>
                  <v:path gradientshapeok="t" o:connecttype="rect"/>
                </v:shapetype>
                <v:shape id="_x0000_s2050" type="#_x0000_t202" style="position:absolute;margin-left:98.35pt;margin-top:37.85pt;width:26.25pt;height:189.5pt;z-index:251660288" stroked="f">
                  <v:textbox>
                    <w:txbxContent>
                      <w:p w:rsidR="0003217F" w:rsidRDefault="0003217F" w:rsidP="0003217F"/>
                      <w:p w:rsidR="0003217F" w:rsidRDefault="0003217F" w:rsidP="0003217F">
                        <w:r>
                          <w:rPr>
                            <w:rFonts w:hint="eastAsia"/>
                          </w:rPr>
                          <w:t>第</w:t>
                        </w:r>
                      </w:p>
                      <w:p w:rsidR="0003217F" w:rsidRDefault="0003217F" w:rsidP="0003217F"/>
                      <w:p w:rsidR="0003217F" w:rsidRDefault="0003217F" w:rsidP="0003217F"/>
                      <w:p w:rsidR="0003217F" w:rsidRDefault="0003217F" w:rsidP="0003217F"/>
                      <w:p w:rsidR="0003217F" w:rsidRDefault="0003217F" w:rsidP="0003217F">
                        <w:r>
                          <w:rPr>
                            <w:rFonts w:hint="eastAsia"/>
                          </w:rPr>
                          <w:t>一</w:t>
                        </w:r>
                      </w:p>
                      <w:p w:rsidR="0003217F" w:rsidRDefault="0003217F" w:rsidP="0003217F"/>
                      <w:p w:rsidR="0003217F" w:rsidRDefault="0003217F" w:rsidP="0003217F"/>
                      <w:p w:rsidR="0003217F" w:rsidRDefault="0003217F" w:rsidP="0003217F"/>
                      <w:p w:rsidR="0003217F" w:rsidRDefault="0003217F" w:rsidP="0003217F">
                        <w:r>
                          <w:rPr>
                            <w:rFonts w:hint="eastAsia"/>
                          </w:rPr>
                          <w:t>联</w:t>
                        </w:r>
                      </w:p>
                    </w:txbxContent>
                  </v:textbox>
                </v:shape>
              </w:pict>
            </w:r>
            <w:r w:rsidRPr="004B7BDF">
              <w:rPr>
                <w:rFonts w:hint="eastAsia"/>
                <w:sz w:val="24"/>
              </w:rPr>
              <w:t xml:space="preserve"> </w:t>
            </w:r>
            <w:r w:rsidRPr="004B7BDF">
              <w:rPr>
                <w:rFonts w:hint="eastAsia"/>
                <w:sz w:val="24"/>
                <w:u w:val="single"/>
              </w:rPr>
              <w:t xml:space="preserve">         </w:t>
            </w:r>
            <w:r w:rsidRPr="004B7BDF">
              <w:rPr>
                <w:rFonts w:hint="eastAsia"/>
                <w:sz w:val="24"/>
              </w:rPr>
              <w:t xml:space="preserve"> </w:t>
            </w:r>
            <w:r w:rsidRPr="004B7BDF">
              <w:rPr>
                <w:rFonts w:hint="eastAsia"/>
                <w:sz w:val="24"/>
              </w:rPr>
              <w:t>元</w:t>
            </w:r>
            <w:r w:rsidRPr="004B7BDF">
              <w:rPr>
                <w:rFonts w:hint="eastAsia"/>
                <w:sz w:val="24"/>
              </w:rPr>
              <w:t xml:space="preserve">   </w:t>
            </w:r>
          </w:p>
        </w:tc>
      </w:tr>
      <w:tr w:rsidR="0003217F" w:rsidRPr="004B7BDF" w:rsidTr="00582120">
        <w:trPr>
          <w:trHeight w:val="557"/>
        </w:trPr>
        <w:tc>
          <w:tcPr>
            <w:tcW w:w="1087" w:type="dxa"/>
            <w:vMerge/>
            <w:tcMar>
              <w:left w:w="28" w:type="dxa"/>
              <w:right w:w="28" w:type="dxa"/>
            </w:tcMar>
            <w:vAlign w:val="center"/>
          </w:tcPr>
          <w:p w:rsidR="0003217F" w:rsidRPr="004B7BDF" w:rsidRDefault="0003217F" w:rsidP="00582120">
            <w:pPr>
              <w:jc w:val="center"/>
              <w:rPr>
                <w:b/>
                <w:sz w:val="24"/>
              </w:rPr>
            </w:pPr>
          </w:p>
        </w:tc>
        <w:tc>
          <w:tcPr>
            <w:tcW w:w="628" w:type="dxa"/>
            <w:gridSpan w:val="2"/>
            <w:vMerge w:val="restart"/>
            <w:vAlign w:val="center"/>
          </w:tcPr>
          <w:p w:rsidR="0003217F" w:rsidRPr="004B7BDF" w:rsidRDefault="0003217F" w:rsidP="00582120">
            <w:pPr>
              <w:jc w:val="center"/>
              <w:rPr>
                <w:sz w:val="24"/>
              </w:rPr>
            </w:pPr>
            <w:r w:rsidRPr="004B7BDF">
              <w:rPr>
                <w:rFonts w:hint="eastAsia"/>
                <w:sz w:val="24"/>
              </w:rPr>
              <w:t>二</w:t>
            </w:r>
          </w:p>
        </w:tc>
        <w:tc>
          <w:tcPr>
            <w:tcW w:w="1268" w:type="dxa"/>
            <w:gridSpan w:val="3"/>
            <w:vAlign w:val="center"/>
          </w:tcPr>
          <w:p w:rsidR="0003217F" w:rsidRPr="004B7BDF" w:rsidRDefault="0003217F" w:rsidP="00582120">
            <w:pPr>
              <w:jc w:val="center"/>
              <w:rPr>
                <w:sz w:val="24"/>
              </w:rPr>
            </w:pPr>
            <w:r w:rsidRPr="004B7BDF">
              <w:rPr>
                <w:rFonts w:hint="eastAsia"/>
                <w:sz w:val="24"/>
              </w:rPr>
              <w:t>社保机构</w:t>
            </w:r>
          </w:p>
        </w:tc>
        <w:tc>
          <w:tcPr>
            <w:tcW w:w="2174" w:type="dxa"/>
            <w:gridSpan w:val="3"/>
            <w:vAlign w:val="center"/>
          </w:tcPr>
          <w:p w:rsidR="0003217F" w:rsidRPr="004B7BDF" w:rsidRDefault="0003217F" w:rsidP="00582120">
            <w:pPr>
              <w:jc w:val="center"/>
              <w:rPr>
                <w:sz w:val="24"/>
              </w:rPr>
            </w:pPr>
            <w:r w:rsidRPr="004B7BDF">
              <w:rPr>
                <w:rFonts w:hint="eastAsia"/>
                <w:sz w:val="24"/>
              </w:rPr>
              <w:t>重复缴费起止年月</w:t>
            </w:r>
          </w:p>
        </w:tc>
        <w:tc>
          <w:tcPr>
            <w:tcW w:w="882" w:type="dxa"/>
            <w:gridSpan w:val="2"/>
            <w:vAlign w:val="center"/>
          </w:tcPr>
          <w:p w:rsidR="0003217F" w:rsidRPr="004B7BDF" w:rsidRDefault="0003217F" w:rsidP="00582120">
            <w:pPr>
              <w:jc w:val="center"/>
              <w:rPr>
                <w:sz w:val="24"/>
              </w:rPr>
            </w:pPr>
            <w:r w:rsidRPr="004B7BDF">
              <w:rPr>
                <w:rFonts w:hint="eastAsia"/>
                <w:sz w:val="24"/>
              </w:rPr>
              <w:t>月数</w:t>
            </w:r>
          </w:p>
        </w:tc>
        <w:tc>
          <w:tcPr>
            <w:tcW w:w="1570" w:type="dxa"/>
            <w:gridSpan w:val="2"/>
            <w:vAlign w:val="center"/>
          </w:tcPr>
          <w:p w:rsidR="0003217F" w:rsidRPr="004B7BDF" w:rsidRDefault="0003217F" w:rsidP="00582120">
            <w:pPr>
              <w:jc w:val="center"/>
              <w:rPr>
                <w:sz w:val="24"/>
              </w:rPr>
            </w:pPr>
            <w:r w:rsidRPr="004B7BDF">
              <w:rPr>
                <w:rFonts w:hint="eastAsia"/>
                <w:sz w:val="24"/>
              </w:rPr>
              <w:t>对应金额</w:t>
            </w:r>
          </w:p>
        </w:tc>
        <w:tc>
          <w:tcPr>
            <w:tcW w:w="1812" w:type="dxa"/>
            <w:vMerge/>
            <w:vAlign w:val="center"/>
          </w:tcPr>
          <w:p w:rsidR="0003217F" w:rsidRPr="004B7BDF" w:rsidRDefault="0003217F" w:rsidP="00582120">
            <w:pPr>
              <w:jc w:val="center"/>
              <w:rPr>
                <w:sz w:val="24"/>
              </w:rPr>
            </w:pPr>
          </w:p>
        </w:tc>
      </w:tr>
      <w:tr w:rsidR="0003217F" w:rsidRPr="004B7BDF" w:rsidTr="00582120">
        <w:trPr>
          <w:trHeight w:val="556"/>
        </w:trPr>
        <w:tc>
          <w:tcPr>
            <w:tcW w:w="1087" w:type="dxa"/>
            <w:vMerge/>
            <w:tcMar>
              <w:left w:w="28" w:type="dxa"/>
              <w:right w:w="28" w:type="dxa"/>
            </w:tcMar>
            <w:vAlign w:val="center"/>
          </w:tcPr>
          <w:p w:rsidR="0003217F" w:rsidRPr="004B7BDF" w:rsidRDefault="0003217F" w:rsidP="00582120">
            <w:pPr>
              <w:jc w:val="center"/>
              <w:rPr>
                <w:b/>
                <w:sz w:val="24"/>
              </w:rPr>
            </w:pPr>
          </w:p>
        </w:tc>
        <w:tc>
          <w:tcPr>
            <w:tcW w:w="628" w:type="dxa"/>
            <w:gridSpan w:val="2"/>
            <w:vMerge/>
          </w:tcPr>
          <w:p w:rsidR="0003217F" w:rsidRPr="004B7BDF" w:rsidRDefault="0003217F" w:rsidP="00582120">
            <w:pPr>
              <w:jc w:val="center"/>
              <w:rPr>
                <w:sz w:val="24"/>
              </w:rPr>
            </w:pPr>
          </w:p>
        </w:tc>
        <w:tc>
          <w:tcPr>
            <w:tcW w:w="1268" w:type="dxa"/>
            <w:gridSpan w:val="3"/>
          </w:tcPr>
          <w:p w:rsidR="0003217F" w:rsidRPr="004B7BDF" w:rsidRDefault="0003217F" w:rsidP="00582120">
            <w:pPr>
              <w:jc w:val="center"/>
              <w:rPr>
                <w:sz w:val="24"/>
              </w:rPr>
            </w:pPr>
          </w:p>
        </w:tc>
        <w:tc>
          <w:tcPr>
            <w:tcW w:w="2174" w:type="dxa"/>
            <w:gridSpan w:val="3"/>
          </w:tcPr>
          <w:p w:rsidR="0003217F" w:rsidRPr="004B7BDF" w:rsidRDefault="0003217F" w:rsidP="00582120">
            <w:pPr>
              <w:jc w:val="center"/>
              <w:rPr>
                <w:sz w:val="24"/>
              </w:rPr>
            </w:pPr>
          </w:p>
        </w:tc>
        <w:tc>
          <w:tcPr>
            <w:tcW w:w="882" w:type="dxa"/>
            <w:gridSpan w:val="2"/>
          </w:tcPr>
          <w:p w:rsidR="0003217F" w:rsidRPr="004B7BDF" w:rsidRDefault="0003217F" w:rsidP="00582120">
            <w:pPr>
              <w:jc w:val="center"/>
              <w:rPr>
                <w:sz w:val="24"/>
              </w:rPr>
            </w:pPr>
          </w:p>
        </w:tc>
        <w:tc>
          <w:tcPr>
            <w:tcW w:w="1570" w:type="dxa"/>
            <w:gridSpan w:val="2"/>
          </w:tcPr>
          <w:p w:rsidR="0003217F" w:rsidRPr="004B7BDF" w:rsidRDefault="0003217F" w:rsidP="00582120">
            <w:pPr>
              <w:jc w:val="left"/>
              <w:rPr>
                <w:sz w:val="24"/>
              </w:rPr>
            </w:pPr>
          </w:p>
        </w:tc>
        <w:tc>
          <w:tcPr>
            <w:tcW w:w="1812" w:type="dxa"/>
            <w:vMerge/>
          </w:tcPr>
          <w:p w:rsidR="0003217F" w:rsidRPr="004B7BDF" w:rsidRDefault="0003217F" w:rsidP="00582120">
            <w:pPr>
              <w:jc w:val="left"/>
              <w:rPr>
                <w:sz w:val="24"/>
              </w:rPr>
            </w:pPr>
          </w:p>
        </w:tc>
      </w:tr>
      <w:tr w:rsidR="0003217F" w:rsidRPr="004B7BDF" w:rsidTr="00582120">
        <w:trPr>
          <w:trHeight w:val="557"/>
        </w:trPr>
        <w:tc>
          <w:tcPr>
            <w:tcW w:w="1087" w:type="dxa"/>
            <w:vMerge/>
            <w:tcMar>
              <w:left w:w="28" w:type="dxa"/>
              <w:right w:w="28" w:type="dxa"/>
            </w:tcMar>
            <w:vAlign w:val="center"/>
          </w:tcPr>
          <w:p w:rsidR="0003217F" w:rsidRPr="004B7BDF" w:rsidRDefault="0003217F" w:rsidP="00582120">
            <w:pPr>
              <w:jc w:val="center"/>
              <w:rPr>
                <w:b/>
                <w:sz w:val="24"/>
              </w:rPr>
            </w:pPr>
          </w:p>
        </w:tc>
        <w:tc>
          <w:tcPr>
            <w:tcW w:w="628" w:type="dxa"/>
            <w:gridSpan w:val="2"/>
            <w:vMerge/>
          </w:tcPr>
          <w:p w:rsidR="0003217F" w:rsidRPr="004B7BDF" w:rsidRDefault="0003217F" w:rsidP="00582120">
            <w:pPr>
              <w:jc w:val="center"/>
              <w:rPr>
                <w:sz w:val="24"/>
              </w:rPr>
            </w:pPr>
          </w:p>
        </w:tc>
        <w:tc>
          <w:tcPr>
            <w:tcW w:w="1268" w:type="dxa"/>
            <w:gridSpan w:val="3"/>
          </w:tcPr>
          <w:p w:rsidR="0003217F" w:rsidRPr="004B7BDF" w:rsidRDefault="0003217F" w:rsidP="00582120">
            <w:pPr>
              <w:jc w:val="center"/>
              <w:rPr>
                <w:sz w:val="24"/>
              </w:rPr>
            </w:pPr>
          </w:p>
        </w:tc>
        <w:tc>
          <w:tcPr>
            <w:tcW w:w="2174" w:type="dxa"/>
            <w:gridSpan w:val="3"/>
          </w:tcPr>
          <w:p w:rsidR="0003217F" w:rsidRPr="004B7BDF" w:rsidRDefault="0003217F" w:rsidP="00582120">
            <w:pPr>
              <w:jc w:val="center"/>
              <w:rPr>
                <w:sz w:val="24"/>
              </w:rPr>
            </w:pPr>
          </w:p>
        </w:tc>
        <w:tc>
          <w:tcPr>
            <w:tcW w:w="882" w:type="dxa"/>
            <w:gridSpan w:val="2"/>
          </w:tcPr>
          <w:p w:rsidR="0003217F" w:rsidRPr="004B7BDF" w:rsidRDefault="0003217F" w:rsidP="00582120">
            <w:pPr>
              <w:jc w:val="center"/>
              <w:rPr>
                <w:sz w:val="24"/>
              </w:rPr>
            </w:pPr>
          </w:p>
        </w:tc>
        <w:tc>
          <w:tcPr>
            <w:tcW w:w="1570" w:type="dxa"/>
            <w:gridSpan w:val="2"/>
          </w:tcPr>
          <w:p w:rsidR="0003217F" w:rsidRPr="004B7BDF" w:rsidRDefault="0003217F" w:rsidP="00582120">
            <w:pPr>
              <w:jc w:val="left"/>
              <w:rPr>
                <w:sz w:val="24"/>
              </w:rPr>
            </w:pPr>
          </w:p>
        </w:tc>
        <w:tc>
          <w:tcPr>
            <w:tcW w:w="1812" w:type="dxa"/>
            <w:vMerge/>
          </w:tcPr>
          <w:p w:rsidR="0003217F" w:rsidRPr="004B7BDF" w:rsidRDefault="0003217F" w:rsidP="00582120">
            <w:pPr>
              <w:jc w:val="left"/>
              <w:rPr>
                <w:sz w:val="24"/>
              </w:rPr>
            </w:pPr>
          </w:p>
        </w:tc>
      </w:tr>
      <w:tr w:rsidR="0003217F" w:rsidRPr="004B7BDF" w:rsidTr="00582120">
        <w:trPr>
          <w:trHeight w:val="2136"/>
        </w:trPr>
        <w:tc>
          <w:tcPr>
            <w:tcW w:w="1087" w:type="dxa"/>
            <w:tcMar>
              <w:left w:w="28" w:type="dxa"/>
              <w:right w:w="28" w:type="dxa"/>
            </w:tcMar>
            <w:vAlign w:val="center"/>
          </w:tcPr>
          <w:p w:rsidR="0003217F" w:rsidRPr="004B7BDF" w:rsidRDefault="0003217F" w:rsidP="00582120">
            <w:pPr>
              <w:jc w:val="center"/>
              <w:rPr>
                <w:b/>
                <w:sz w:val="24"/>
              </w:rPr>
            </w:pPr>
            <w:r w:rsidRPr="004B7BDF">
              <w:rPr>
                <w:rFonts w:hint="eastAsia"/>
                <w:b/>
                <w:sz w:val="24"/>
              </w:rPr>
              <w:t xml:space="preserve"> </w:t>
            </w:r>
            <w:r w:rsidRPr="004B7BDF">
              <w:rPr>
                <w:rFonts w:hint="eastAsia"/>
                <w:b/>
                <w:sz w:val="24"/>
              </w:rPr>
              <w:t>参保人清退</w:t>
            </w:r>
          </w:p>
          <w:p w:rsidR="0003217F" w:rsidRPr="004B7BDF" w:rsidRDefault="0003217F" w:rsidP="00582120">
            <w:pPr>
              <w:jc w:val="center"/>
              <w:rPr>
                <w:b/>
                <w:sz w:val="24"/>
              </w:rPr>
            </w:pPr>
            <w:r w:rsidRPr="004B7BDF">
              <w:rPr>
                <w:rFonts w:hint="eastAsia"/>
                <w:b/>
                <w:sz w:val="24"/>
              </w:rPr>
              <w:t>申请</w:t>
            </w:r>
          </w:p>
        </w:tc>
        <w:tc>
          <w:tcPr>
            <w:tcW w:w="8333" w:type="dxa"/>
            <w:gridSpan w:val="13"/>
            <w:tcMar>
              <w:left w:w="113" w:type="dxa"/>
              <w:right w:w="113" w:type="dxa"/>
            </w:tcMar>
            <w:vAlign w:val="center"/>
          </w:tcPr>
          <w:p w:rsidR="0003217F" w:rsidRPr="004B7BDF" w:rsidRDefault="0003217F" w:rsidP="00582120">
            <w:pPr>
              <w:spacing w:line="360" w:lineRule="auto"/>
              <w:ind w:firstLineChars="200" w:firstLine="562"/>
              <w:jc w:val="left"/>
              <w:rPr>
                <w:rFonts w:ascii="楷体_GB2312" w:eastAsia="楷体_GB2312"/>
                <w:b/>
                <w:sz w:val="28"/>
                <w:szCs w:val="28"/>
              </w:rPr>
            </w:pPr>
            <w:r w:rsidRPr="004B7BDF">
              <w:rPr>
                <w:rFonts w:ascii="楷体_GB2312" w:eastAsia="楷体_GB2312" w:hint="eastAsia"/>
                <w:b/>
                <w:sz w:val="28"/>
                <w:szCs w:val="28"/>
              </w:rPr>
              <w:t>请按规定清退本人重复参保缴费期间的个人账户相关金额。</w:t>
            </w:r>
          </w:p>
          <w:p w:rsidR="0003217F" w:rsidRPr="004B7BDF" w:rsidRDefault="0003217F" w:rsidP="00582120">
            <w:pPr>
              <w:spacing w:line="360" w:lineRule="auto"/>
              <w:ind w:firstLineChars="300" w:firstLine="720"/>
              <w:jc w:val="left"/>
              <w:rPr>
                <w:sz w:val="24"/>
              </w:rPr>
            </w:pPr>
            <w:r w:rsidRPr="004B7BDF">
              <w:rPr>
                <w:rFonts w:hint="eastAsia"/>
                <w:sz w:val="24"/>
              </w:rPr>
              <w:t xml:space="preserve">                               </w:t>
            </w:r>
            <w:r w:rsidRPr="004B7BDF">
              <w:rPr>
                <w:rFonts w:hint="eastAsia"/>
                <w:sz w:val="24"/>
              </w:rPr>
              <w:t>参保人：</w:t>
            </w:r>
          </w:p>
          <w:p w:rsidR="0003217F" w:rsidRPr="004B7BDF" w:rsidRDefault="0003217F" w:rsidP="00582120">
            <w:pPr>
              <w:spacing w:line="360" w:lineRule="auto"/>
              <w:ind w:firstLineChars="1850" w:firstLine="4440"/>
              <w:jc w:val="left"/>
              <w:rPr>
                <w:sz w:val="24"/>
              </w:rPr>
            </w:pPr>
            <w:r w:rsidRPr="004B7BDF">
              <w:rPr>
                <w:rFonts w:hint="eastAsia"/>
                <w:sz w:val="24"/>
              </w:rPr>
              <w:t>联系电话：</w:t>
            </w:r>
          </w:p>
          <w:p w:rsidR="0003217F" w:rsidRPr="004B7BDF" w:rsidRDefault="0003217F" w:rsidP="00582120">
            <w:pPr>
              <w:spacing w:line="360" w:lineRule="auto"/>
              <w:ind w:firstLineChars="1950" w:firstLine="4680"/>
              <w:jc w:val="left"/>
              <w:rPr>
                <w:sz w:val="24"/>
              </w:rPr>
            </w:pPr>
            <w:r w:rsidRPr="004B7BDF">
              <w:rPr>
                <w:rFonts w:hint="eastAsia"/>
                <w:sz w:val="24"/>
              </w:rPr>
              <w:t xml:space="preserve">            </w:t>
            </w:r>
            <w:r w:rsidRPr="004B7BDF">
              <w:rPr>
                <w:rFonts w:hint="eastAsia"/>
                <w:sz w:val="24"/>
              </w:rPr>
              <w:t>年</w:t>
            </w:r>
            <w:r w:rsidRPr="004B7BDF">
              <w:rPr>
                <w:rFonts w:hint="eastAsia"/>
                <w:sz w:val="24"/>
              </w:rPr>
              <w:t xml:space="preserve">    </w:t>
            </w:r>
            <w:r w:rsidRPr="004B7BDF">
              <w:rPr>
                <w:rFonts w:hint="eastAsia"/>
                <w:sz w:val="24"/>
              </w:rPr>
              <w:t>月</w:t>
            </w:r>
            <w:r w:rsidRPr="004B7BDF">
              <w:rPr>
                <w:rFonts w:hint="eastAsia"/>
                <w:sz w:val="24"/>
              </w:rPr>
              <w:t xml:space="preserve">    </w:t>
            </w:r>
            <w:r w:rsidRPr="004B7BDF">
              <w:rPr>
                <w:rFonts w:hint="eastAsia"/>
                <w:sz w:val="24"/>
              </w:rPr>
              <w:t>日</w:t>
            </w:r>
          </w:p>
        </w:tc>
      </w:tr>
      <w:tr w:rsidR="0003217F" w:rsidRPr="004B7BDF" w:rsidTr="00582120">
        <w:trPr>
          <w:trHeight w:val="2284"/>
        </w:trPr>
        <w:tc>
          <w:tcPr>
            <w:tcW w:w="1087" w:type="dxa"/>
            <w:tcMar>
              <w:left w:w="28" w:type="dxa"/>
              <w:right w:w="28" w:type="dxa"/>
            </w:tcMar>
            <w:vAlign w:val="center"/>
          </w:tcPr>
          <w:p w:rsidR="0003217F" w:rsidRPr="004B7BDF" w:rsidRDefault="0003217F" w:rsidP="00582120">
            <w:pPr>
              <w:jc w:val="center"/>
              <w:rPr>
                <w:b/>
                <w:sz w:val="24"/>
              </w:rPr>
            </w:pPr>
            <w:r w:rsidRPr="004B7BDF">
              <w:rPr>
                <w:rFonts w:hint="eastAsia"/>
                <w:b/>
                <w:sz w:val="24"/>
              </w:rPr>
              <w:t>社保复核意见</w:t>
            </w:r>
          </w:p>
        </w:tc>
        <w:tc>
          <w:tcPr>
            <w:tcW w:w="8333" w:type="dxa"/>
            <w:gridSpan w:val="13"/>
            <w:tcMar>
              <w:left w:w="113" w:type="dxa"/>
              <w:right w:w="113" w:type="dxa"/>
            </w:tcMar>
            <w:vAlign w:val="center"/>
          </w:tcPr>
          <w:p w:rsidR="0003217F" w:rsidRPr="004B7BDF" w:rsidRDefault="0003217F" w:rsidP="00582120">
            <w:pPr>
              <w:spacing w:line="360" w:lineRule="auto"/>
              <w:ind w:firstLine="482"/>
              <w:jc w:val="left"/>
              <w:rPr>
                <w:rFonts w:ascii="楷体_GB2312" w:eastAsia="楷体_GB2312"/>
                <w:b/>
                <w:sz w:val="28"/>
                <w:szCs w:val="28"/>
              </w:rPr>
            </w:pPr>
            <w:r w:rsidRPr="004B7BDF">
              <w:rPr>
                <w:rFonts w:ascii="楷体_GB2312" w:eastAsia="楷体_GB2312" w:hint="eastAsia"/>
                <w:b/>
                <w:sz w:val="28"/>
                <w:szCs w:val="28"/>
              </w:rPr>
              <w:t>经核，符合国家及我省相关规定，予以清退重复缴费期间的个人账户或个人缴费部分。</w:t>
            </w:r>
          </w:p>
          <w:p w:rsidR="0003217F" w:rsidRPr="004B7BDF" w:rsidRDefault="0003217F" w:rsidP="00582120">
            <w:pPr>
              <w:spacing w:line="360" w:lineRule="auto"/>
              <w:ind w:firstLine="482"/>
              <w:jc w:val="left"/>
              <w:rPr>
                <w:sz w:val="24"/>
              </w:rPr>
            </w:pPr>
          </w:p>
          <w:p w:rsidR="0003217F" w:rsidRPr="004B7BDF" w:rsidRDefault="0003217F" w:rsidP="00582120">
            <w:pPr>
              <w:spacing w:line="360" w:lineRule="auto"/>
              <w:ind w:firstLine="482"/>
              <w:jc w:val="left"/>
              <w:rPr>
                <w:sz w:val="24"/>
              </w:rPr>
            </w:pPr>
            <w:r w:rsidRPr="004B7BDF">
              <w:rPr>
                <w:rFonts w:hint="eastAsia"/>
                <w:sz w:val="24"/>
              </w:rPr>
              <w:t xml:space="preserve">                            </w:t>
            </w:r>
            <w:r w:rsidRPr="004B7BDF">
              <w:rPr>
                <w:rFonts w:hint="eastAsia"/>
                <w:sz w:val="24"/>
              </w:rPr>
              <w:t>经办人：</w:t>
            </w:r>
            <w:r w:rsidRPr="004B7BDF">
              <w:rPr>
                <w:rFonts w:hint="eastAsia"/>
                <w:sz w:val="24"/>
              </w:rPr>
              <w:t xml:space="preserve">        </w:t>
            </w:r>
            <w:r w:rsidRPr="004B7BDF">
              <w:rPr>
                <w:rFonts w:hint="eastAsia"/>
                <w:sz w:val="24"/>
              </w:rPr>
              <w:t>复核人：</w:t>
            </w:r>
          </w:p>
          <w:p w:rsidR="0003217F" w:rsidRPr="004B7BDF" w:rsidRDefault="0003217F" w:rsidP="00582120">
            <w:pPr>
              <w:ind w:firstLine="480"/>
              <w:jc w:val="left"/>
              <w:rPr>
                <w:sz w:val="24"/>
              </w:rPr>
            </w:pPr>
            <w:r w:rsidRPr="004B7BDF">
              <w:rPr>
                <w:rFonts w:hint="eastAsia"/>
                <w:sz w:val="24"/>
              </w:rPr>
              <w:t xml:space="preserve">                              </w:t>
            </w:r>
            <w:r w:rsidRPr="004B7BDF">
              <w:rPr>
                <w:rFonts w:hint="eastAsia"/>
                <w:sz w:val="24"/>
              </w:rPr>
              <w:t>（业务章）</w:t>
            </w:r>
            <w:r w:rsidRPr="004B7BDF">
              <w:rPr>
                <w:rFonts w:hint="eastAsia"/>
                <w:sz w:val="24"/>
              </w:rPr>
              <w:t xml:space="preserve">       </w:t>
            </w:r>
            <w:r w:rsidRPr="004B7BDF">
              <w:rPr>
                <w:rFonts w:hint="eastAsia"/>
                <w:sz w:val="24"/>
              </w:rPr>
              <w:t>年</w:t>
            </w:r>
            <w:r w:rsidRPr="004B7BDF">
              <w:rPr>
                <w:rFonts w:hint="eastAsia"/>
                <w:sz w:val="24"/>
              </w:rPr>
              <w:t xml:space="preserve">    </w:t>
            </w:r>
            <w:r w:rsidRPr="004B7BDF">
              <w:rPr>
                <w:rFonts w:hint="eastAsia"/>
                <w:sz w:val="24"/>
              </w:rPr>
              <w:t>月</w:t>
            </w:r>
            <w:r w:rsidRPr="004B7BDF">
              <w:rPr>
                <w:rFonts w:hint="eastAsia"/>
                <w:sz w:val="24"/>
              </w:rPr>
              <w:t xml:space="preserve">    </w:t>
            </w:r>
            <w:r w:rsidRPr="004B7BDF">
              <w:rPr>
                <w:rFonts w:hint="eastAsia"/>
                <w:sz w:val="24"/>
              </w:rPr>
              <w:t>日</w:t>
            </w:r>
          </w:p>
        </w:tc>
      </w:tr>
      <w:tr w:rsidR="0003217F" w:rsidRPr="004B7BDF" w:rsidTr="00582120">
        <w:trPr>
          <w:trHeight w:val="452"/>
        </w:trPr>
        <w:tc>
          <w:tcPr>
            <w:tcW w:w="1087" w:type="dxa"/>
            <w:vMerge w:val="restart"/>
            <w:tcMar>
              <w:left w:w="28" w:type="dxa"/>
              <w:right w:w="28" w:type="dxa"/>
            </w:tcMar>
            <w:vAlign w:val="center"/>
          </w:tcPr>
          <w:p w:rsidR="0003217F" w:rsidRPr="004B7BDF" w:rsidRDefault="0003217F" w:rsidP="00582120">
            <w:pPr>
              <w:jc w:val="center"/>
              <w:rPr>
                <w:b/>
                <w:sz w:val="24"/>
              </w:rPr>
            </w:pPr>
            <w:r w:rsidRPr="004B7BDF">
              <w:rPr>
                <w:rFonts w:hint="eastAsia"/>
                <w:b/>
                <w:sz w:val="24"/>
              </w:rPr>
              <w:t>参保人</w:t>
            </w:r>
          </w:p>
          <w:p w:rsidR="0003217F" w:rsidRPr="004B7BDF" w:rsidRDefault="0003217F" w:rsidP="00582120">
            <w:pPr>
              <w:jc w:val="center"/>
              <w:rPr>
                <w:b/>
                <w:sz w:val="24"/>
              </w:rPr>
            </w:pPr>
            <w:r w:rsidRPr="004B7BDF">
              <w:rPr>
                <w:rFonts w:hint="eastAsia"/>
                <w:b/>
                <w:sz w:val="24"/>
              </w:rPr>
              <w:t>银行账户信息</w:t>
            </w:r>
          </w:p>
        </w:tc>
        <w:tc>
          <w:tcPr>
            <w:tcW w:w="1715" w:type="dxa"/>
            <w:gridSpan w:val="4"/>
            <w:tcMar>
              <w:left w:w="113" w:type="dxa"/>
              <w:right w:w="113" w:type="dxa"/>
            </w:tcMar>
            <w:vAlign w:val="center"/>
          </w:tcPr>
          <w:p w:rsidR="0003217F" w:rsidRPr="004B7BDF" w:rsidRDefault="0003217F" w:rsidP="00582120">
            <w:pPr>
              <w:spacing w:line="360" w:lineRule="auto"/>
              <w:jc w:val="center"/>
              <w:rPr>
                <w:sz w:val="24"/>
              </w:rPr>
            </w:pPr>
            <w:r w:rsidRPr="004B7BDF">
              <w:rPr>
                <w:rFonts w:hint="eastAsia"/>
                <w:sz w:val="24"/>
              </w:rPr>
              <w:t>户</w:t>
            </w:r>
            <w:r w:rsidRPr="004B7BDF">
              <w:rPr>
                <w:rFonts w:hint="eastAsia"/>
                <w:sz w:val="24"/>
              </w:rPr>
              <w:t xml:space="preserve">    </w:t>
            </w:r>
            <w:r w:rsidRPr="004B7BDF">
              <w:rPr>
                <w:rFonts w:hint="eastAsia"/>
                <w:sz w:val="24"/>
              </w:rPr>
              <w:t>名</w:t>
            </w:r>
          </w:p>
        </w:tc>
        <w:tc>
          <w:tcPr>
            <w:tcW w:w="6618" w:type="dxa"/>
            <w:gridSpan w:val="9"/>
            <w:vAlign w:val="center"/>
          </w:tcPr>
          <w:p w:rsidR="0003217F" w:rsidRPr="004B7BDF" w:rsidRDefault="0003217F" w:rsidP="00582120">
            <w:pPr>
              <w:spacing w:line="360" w:lineRule="auto"/>
              <w:jc w:val="left"/>
              <w:rPr>
                <w:sz w:val="24"/>
              </w:rPr>
            </w:pPr>
          </w:p>
        </w:tc>
      </w:tr>
      <w:tr w:rsidR="0003217F" w:rsidRPr="004B7BDF" w:rsidTr="00582120">
        <w:trPr>
          <w:trHeight w:val="431"/>
        </w:trPr>
        <w:tc>
          <w:tcPr>
            <w:tcW w:w="1087" w:type="dxa"/>
            <w:vMerge/>
            <w:tcMar>
              <w:left w:w="28" w:type="dxa"/>
              <w:right w:w="28" w:type="dxa"/>
            </w:tcMar>
            <w:vAlign w:val="center"/>
          </w:tcPr>
          <w:p w:rsidR="0003217F" w:rsidRPr="004B7BDF" w:rsidRDefault="0003217F" w:rsidP="00582120">
            <w:pPr>
              <w:jc w:val="center"/>
              <w:rPr>
                <w:b/>
                <w:sz w:val="24"/>
              </w:rPr>
            </w:pPr>
          </w:p>
        </w:tc>
        <w:tc>
          <w:tcPr>
            <w:tcW w:w="1715" w:type="dxa"/>
            <w:gridSpan w:val="4"/>
            <w:tcMar>
              <w:left w:w="113" w:type="dxa"/>
              <w:right w:w="113" w:type="dxa"/>
            </w:tcMar>
            <w:vAlign w:val="center"/>
          </w:tcPr>
          <w:p w:rsidR="0003217F" w:rsidRPr="004B7BDF" w:rsidRDefault="0003217F" w:rsidP="00582120">
            <w:pPr>
              <w:spacing w:line="360" w:lineRule="auto"/>
              <w:jc w:val="center"/>
              <w:rPr>
                <w:sz w:val="24"/>
              </w:rPr>
            </w:pPr>
            <w:r w:rsidRPr="004B7BDF">
              <w:rPr>
                <w:rFonts w:hint="eastAsia"/>
                <w:sz w:val="24"/>
              </w:rPr>
              <w:t>开户银行</w:t>
            </w:r>
          </w:p>
        </w:tc>
        <w:tc>
          <w:tcPr>
            <w:tcW w:w="6618" w:type="dxa"/>
            <w:gridSpan w:val="9"/>
            <w:vAlign w:val="center"/>
          </w:tcPr>
          <w:p w:rsidR="0003217F" w:rsidRPr="004B7BDF" w:rsidRDefault="0003217F" w:rsidP="00582120">
            <w:pPr>
              <w:spacing w:line="360" w:lineRule="auto"/>
              <w:jc w:val="left"/>
              <w:rPr>
                <w:sz w:val="24"/>
              </w:rPr>
            </w:pPr>
          </w:p>
        </w:tc>
      </w:tr>
      <w:tr w:rsidR="0003217F" w:rsidRPr="004B7BDF" w:rsidTr="00582120">
        <w:trPr>
          <w:trHeight w:val="424"/>
        </w:trPr>
        <w:tc>
          <w:tcPr>
            <w:tcW w:w="1087" w:type="dxa"/>
            <w:vMerge/>
            <w:tcMar>
              <w:left w:w="28" w:type="dxa"/>
              <w:right w:w="28" w:type="dxa"/>
            </w:tcMar>
            <w:vAlign w:val="center"/>
          </w:tcPr>
          <w:p w:rsidR="0003217F" w:rsidRPr="004B7BDF" w:rsidRDefault="0003217F" w:rsidP="00582120">
            <w:pPr>
              <w:jc w:val="center"/>
              <w:rPr>
                <w:b/>
                <w:sz w:val="24"/>
              </w:rPr>
            </w:pPr>
          </w:p>
        </w:tc>
        <w:tc>
          <w:tcPr>
            <w:tcW w:w="1715" w:type="dxa"/>
            <w:gridSpan w:val="4"/>
            <w:tcMar>
              <w:left w:w="113" w:type="dxa"/>
              <w:right w:w="113" w:type="dxa"/>
            </w:tcMar>
            <w:vAlign w:val="center"/>
          </w:tcPr>
          <w:p w:rsidR="0003217F" w:rsidRPr="004B7BDF" w:rsidRDefault="0003217F" w:rsidP="00582120">
            <w:pPr>
              <w:spacing w:line="360" w:lineRule="auto"/>
              <w:jc w:val="center"/>
              <w:rPr>
                <w:sz w:val="24"/>
              </w:rPr>
            </w:pPr>
            <w:r w:rsidRPr="004B7BDF">
              <w:rPr>
                <w:rFonts w:hint="eastAsia"/>
                <w:sz w:val="24"/>
              </w:rPr>
              <w:t>银行账号</w:t>
            </w:r>
          </w:p>
        </w:tc>
        <w:tc>
          <w:tcPr>
            <w:tcW w:w="6618" w:type="dxa"/>
            <w:gridSpan w:val="9"/>
            <w:vAlign w:val="center"/>
          </w:tcPr>
          <w:p w:rsidR="0003217F" w:rsidRPr="004B7BDF" w:rsidRDefault="0003217F" w:rsidP="00582120">
            <w:pPr>
              <w:spacing w:line="360" w:lineRule="auto"/>
              <w:jc w:val="left"/>
              <w:rPr>
                <w:sz w:val="24"/>
              </w:rPr>
            </w:pPr>
          </w:p>
        </w:tc>
      </w:tr>
      <w:tr w:rsidR="0003217F" w:rsidRPr="004B7BDF" w:rsidTr="00582120">
        <w:trPr>
          <w:trHeight w:val="424"/>
        </w:trPr>
        <w:tc>
          <w:tcPr>
            <w:tcW w:w="1404" w:type="dxa"/>
            <w:gridSpan w:val="2"/>
            <w:tcMar>
              <w:left w:w="28" w:type="dxa"/>
              <w:right w:w="28" w:type="dxa"/>
            </w:tcMar>
            <w:vAlign w:val="center"/>
          </w:tcPr>
          <w:p w:rsidR="0003217F" w:rsidRPr="004B7BDF" w:rsidRDefault="0003217F" w:rsidP="00582120">
            <w:pPr>
              <w:spacing w:line="360" w:lineRule="auto"/>
              <w:jc w:val="center"/>
              <w:rPr>
                <w:b/>
                <w:sz w:val="24"/>
              </w:rPr>
            </w:pPr>
            <w:r w:rsidRPr="004B7BDF">
              <w:rPr>
                <w:rFonts w:hint="eastAsia"/>
                <w:b/>
                <w:sz w:val="24"/>
              </w:rPr>
              <w:t>申请人</w:t>
            </w:r>
          </w:p>
        </w:tc>
        <w:tc>
          <w:tcPr>
            <w:tcW w:w="2717" w:type="dxa"/>
            <w:gridSpan w:val="6"/>
            <w:vAlign w:val="center"/>
          </w:tcPr>
          <w:p w:rsidR="0003217F" w:rsidRPr="004B7BDF" w:rsidRDefault="0003217F" w:rsidP="00582120">
            <w:pPr>
              <w:spacing w:line="360" w:lineRule="auto"/>
              <w:jc w:val="left"/>
              <w:rPr>
                <w:sz w:val="24"/>
              </w:rPr>
            </w:pPr>
          </w:p>
        </w:tc>
        <w:tc>
          <w:tcPr>
            <w:tcW w:w="1630" w:type="dxa"/>
            <w:gridSpan w:val="2"/>
            <w:vAlign w:val="center"/>
          </w:tcPr>
          <w:p w:rsidR="0003217F" w:rsidRPr="004B7BDF" w:rsidRDefault="0003217F" w:rsidP="00582120">
            <w:pPr>
              <w:spacing w:line="360" w:lineRule="auto"/>
              <w:jc w:val="center"/>
              <w:rPr>
                <w:b/>
                <w:sz w:val="24"/>
              </w:rPr>
            </w:pPr>
            <w:r w:rsidRPr="004B7BDF">
              <w:rPr>
                <w:rFonts w:hint="eastAsia"/>
                <w:b/>
                <w:sz w:val="24"/>
              </w:rPr>
              <w:t>联系电话</w:t>
            </w:r>
          </w:p>
        </w:tc>
        <w:tc>
          <w:tcPr>
            <w:tcW w:w="3668" w:type="dxa"/>
            <w:gridSpan w:val="4"/>
            <w:vAlign w:val="center"/>
          </w:tcPr>
          <w:p w:rsidR="0003217F" w:rsidRPr="004B7BDF" w:rsidRDefault="0003217F" w:rsidP="00582120">
            <w:pPr>
              <w:spacing w:line="360" w:lineRule="auto"/>
              <w:jc w:val="left"/>
              <w:rPr>
                <w:sz w:val="24"/>
              </w:rPr>
            </w:pPr>
          </w:p>
        </w:tc>
      </w:tr>
    </w:tbl>
    <w:p w:rsidR="0003217F" w:rsidRPr="005431AC" w:rsidRDefault="0003217F" w:rsidP="0003217F">
      <w:pPr>
        <w:spacing w:line="312" w:lineRule="auto"/>
        <w:rPr>
          <w:rFonts w:ascii="宋体" w:hAnsi="宋体"/>
          <w:sz w:val="24"/>
        </w:rPr>
      </w:pPr>
      <w:r w:rsidRPr="005431AC">
        <w:rPr>
          <w:rFonts w:ascii="宋体" w:hAnsi="宋体" w:hint="eastAsia"/>
          <w:b/>
          <w:sz w:val="24"/>
        </w:rPr>
        <w:t>说明：</w:t>
      </w:r>
      <w:r w:rsidRPr="005431AC">
        <w:rPr>
          <w:rFonts w:ascii="宋体" w:hAnsi="宋体" w:hint="eastAsia"/>
          <w:sz w:val="24"/>
        </w:rPr>
        <w:t xml:space="preserve">（1）本表用于清退养老保险转移人员重复缴费期间个人账户或个人缴费部分的申请。 </w:t>
      </w:r>
    </w:p>
    <w:p w:rsidR="00C13A9F" w:rsidRPr="0003217F" w:rsidRDefault="0003217F" w:rsidP="0003217F">
      <w:pPr>
        <w:spacing w:line="312" w:lineRule="auto"/>
        <w:ind w:firstLineChars="257" w:firstLine="617"/>
      </w:pPr>
      <w:r w:rsidRPr="005431AC">
        <w:rPr>
          <w:rFonts w:ascii="宋体" w:hAnsi="宋体" w:hint="eastAsia"/>
          <w:sz w:val="24"/>
        </w:rPr>
        <w:t>（2）本表一式三联，财务、业务、参保人各一份。</w:t>
      </w:r>
    </w:p>
    <w:sectPr w:rsidR="00C13A9F" w:rsidRPr="0003217F" w:rsidSect="00C13A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7E" w:rsidRDefault="000A627E" w:rsidP="0003217F">
      <w:r>
        <w:separator/>
      </w:r>
    </w:p>
  </w:endnote>
  <w:endnote w:type="continuationSeparator" w:id="0">
    <w:p w:rsidR="000A627E" w:rsidRDefault="000A627E" w:rsidP="00032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7E" w:rsidRDefault="000A627E" w:rsidP="0003217F">
      <w:r>
        <w:separator/>
      </w:r>
    </w:p>
  </w:footnote>
  <w:footnote w:type="continuationSeparator" w:id="0">
    <w:p w:rsidR="000A627E" w:rsidRDefault="000A627E" w:rsidP="00032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17F"/>
    <w:rsid w:val="0003217F"/>
    <w:rsid w:val="000A627E"/>
    <w:rsid w:val="00136FC9"/>
    <w:rsid w:val="001E2A06"/>
    <w:rsid w:val="00231F9E"/>
    <w:rsid w:val="0028533F"/>
    <w:rsid w:val="00793CC4"/>
    <w:rsid w:val="008E1B60"/>
    <w:rsid w:val="00B16161"/>
    <w:rsid w:val="00BA52F7"/>
    <w:rsid w:val="00BB11FA"/>
    <w:rsid w:val="00C13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2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217F"/>
    <w:rPr>
      <w:sz w:val="18"/>
      <w:szCs w:val="18"/>
    </w:rPr>
  </w:style>
  <w:style w:type="paragraph" w:styleId="a4">
    <w:name w:val="footer"/>
    <w:basedOn w:val="a"/>
    <w:link w:val="Char0"/>
    <w:uiPriority w:val="99"/>
    <w:semiHidden/>
    <w:unhideWhenUsed/>
    <w:rsid w:val="000321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21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Lenovo</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罗春桃</dc:creator>
  <cp:keywords/>
  <dc:description/>
  <cp:lastModifiedBy>罗春桃</cp:lastModifiedBy>
  <cp:revision>2</cp:revision>
  <dcterms:created xsi:type="dcterms:W3CDTF">2019-01-24T03:14:00Z</dcterms:created>
  <dcterms:modified xsi:type="dcterms:W3CDTF">2019-01-24T03:15:00Z</dcterms:modified>
</cp:coreProperties>
</file>